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72100C">
        <w:rPr>
          <w:rFonts w:ascii="Times New Roman" w:hAnsi="Times New Roman" w:cs="Times New Roman"/>
          <w:b/>
          <w:sz w:val="24"/>
          <w:szCs w:val="24"/>
          <w:u w:val="single"/>
        </w:rPr>
        <w:t>AV. KEMAL AKÇA</w:t>
      </w:r>
      <w:r w:rsidR="006D3100">
        <w:rPr>
          <w:rFonts w:ascii="Times New Roman" w:hAnsi="Times New Roman" w:cs="Times New Roman"/>
          <w:b/>
          <w:sz w:val="24"/>
          <w:szCs w:val="24"/>
          <w:u w:val="single"/>
        </w:rPr>
        <w:t xml:space="preserve"> İLK/ORTAOKULU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372232">
        <w:rPr>
          <w:rFonts w:ascii="Times New Roman" w:hAnsi="Times New Roman" w:cs="Times New Roman"/>
          <w:sz w:val="24"/>
          <w:szCs w:val="24"/>
        </w:rPr>
        <w:t xml:space="preserve"> </w:t>
      </w:r>
      <w:r w:rsidR="0072100C">
        <w:rPr>
          <w:rFonts w:ascii="Times New Roman" w:hAnsi="Times New Roman" w:cs="Times New Roman"/>
          <w:sz w:val="24"/>
          <w:szCs w:val="24"/>
        </w:rPr>
        <w:t>Halk</w:t>
      </w:r>
      <w:r w:rsidR="00372232">
        <w:rPr>
          <w:rFonts w:ascii="Times New Roman" w:hAnsi="Times New Roman" w:cs="Times New Roman"/>
          <w:sz w:val="24"/>
          <w:szCs w:val="24"/>
        </w:rPr>
        <w:t xml:space="preserve"> </w:t>
      </w:r>
      <w:r w:rsidR="0072100C">
        <w:rPr>
          <w:rFonts w:ascii="Times New Roman" w:hAnsi="Times New Roman" w:cs="Times New Roman"/>
          <w:sz w:val="24"/>
          <w:szCs w:val="24"/>
        </w:rPr>
        <w:t>bankası</w:t>
      </w:r>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72100C">
        <w:rPr>
          <w:rFonts w:ascii="Times New Roman" w:hAnsi="Times New Roman" w:cs="Times New Roman"/>
          <w:b/>
        </w:rPr>
        <w:t>TR 29 0001 2009 5750 0016 0000 61</w:t>
      </w:r>
      <w:r w:rsidRPr="008623ED">
        <w:rPr>
          <w:rFonts w:ascii="Times New Roman" w:hAnsi="Times New Roman" w:cs="Times New Roman"/>
          <w:sz w:val="24"/>
          <w:szCs w:val="24"/>
        </w:rPr>
        <w:t>.nolu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363BA1">
        <w:rPr>
          <w:rFonts w:ascii="Times New Roman" w:hAnsi="Times New Roman" w:cs="Times New Roman"/>
          <w:sz w:val="24"/>
          <w:szCs w:val="24"/>
        </w:rPr>
        <w:t>1</w:t>
      </w:r>
      <w:r w:rsidR="00372232">
        <w:rPr>
          <w:rFonts w:ascii="Times New Roman" w:hAnsi="Times New Roman" w:cs="Times New Roman"/>
          <w:sz w:val="24"/>
          <w:szCs w:val="24"/>
        </w:rPr>
        <w:t>9</w:t>
      </w:r>
      <w:r>
        <w:rPr>
          <w:rFonts w:ascii="Times New Roman" w:hAnsi="Times New Roman" w:cs="Times New Roman"/>
          <w:sz w:val="24"/>
          <w:szCs w:val="24"/>
        </w:rPr>
        <w:t>/</w:t>
      </w:r>
      <w:r w:rsidR="008521AA">
        <w:rPr>
          <w:rFonts w:ascii="Times New Roman" w:hAnsi="Times New Roman" w:cs="Times New Roman"/>
          <w:sz w:val="24"/>
          <w:szCs w:val="24"/>
        </w:rPr>
        <w:t>09/201</w:t>
      </w:r>
      <w:r w:rsidR="00372232">
        <w:rPr>
          <w:rFonts w:ascii="Times New Roman" w:hAnsi="Times New Roman" w:cs="Times New Roman"/>
          <w:sz w:val="24"/>
          <w:szCs w:val="24"/>
        </w:rPr>
        <w:t>9</w:t>
      </w:r>
      <w:proofErr w:type="gramEnd"/>
      <w:r>
        <w:rPr>
          <w:rFonts w:ascii="Times New Roman" w:hAnsi="Times New Roman" w:cs="Times New Roman"/>
          <w:sz w:val="24"/>
          <w:szCs w:val="24"/>
        </w:rPr>
        <w:t xml:space="preserve">, </w:t>
      </w:r>
      <w:r w:rsidR="00372232">
        <w:rPr>
          <w:rFonts w:ascii="Times New Roman" w:hAnsi="Times New Roman" w:cs="Times New Roman"/>
          <w:sz w:val="24"/>
          <w:szCs w:val="24"/>
        </w:rPr>
        <w:t>Perşembe</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72100C">
        <w:rPr>
          <w:rFonts w:ascii="Times New Roman" w:hAnsi="Times New Roman" w:cs="Times New Roman"/>
          <w:sz w:val="24"/>
          <w:szCs w:val="24"/>
        </w:rPr>
        <w:t>4</w:t>
      </w:r>
      <w:r w:rsidR="008521AA">
        <w:rPr>
          <w:rFonts w:ascii="Times New Roman" w:hAnsi="Times New Roman" w:cs="Times New Roman"/>
          <w:sz w:val="24"/>
          <w:szCs w:val="24"/>
        </w:rPr>
        <w:t>:</w:t>
      </w:r>
      <w:r w:rsidR="00363BA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363BA1">
        <w:rPr>
          <w:rFonts w:ascii="Times New Roman" w:hAnsi="Times New Roman" w:cs="Times New Roman"/>
          <w:sz w:val="24"/>
          <w:szCs w:val="24"/>
        </w:rPr>
        <w:t>1</w:t>
      </w:r>
      <w:r w:rsidR="00372232">
        <w:rPr>
          <w:rFonts w:ascii="Times New Roman" w:hAnsi="Times New Roman" w:cs="Times New Roman"/>
          <w:sz w:val="24"/>
          <w:szCs w:val="24"/>
        </w:rPr>
        <w:t>9</w:t>
      </w:r>
      <w:r w:rsidR="008521AA">
        <w:rPr>
          <w:rFonts w:ascii="Times New Roman" w:hAnsi="Times New Roman" w:cs="Times New Roman"/>
          <w:sz w:val="24"/>
          <w:szCs w:val="24"/>
        </w:rPr>
        <w:t>/09/201</w:t>
      </w:r>
      <w:r w:rsidR="00372232">
        <w:rPr>
          <w:rFonts w:ascii="Times New Roman" w:hAnsi="Times New Roman" w:cs="Times New Roman"/>
          <w:sz w:val="24"/>
          <w:szCs w:val="24"/>
        </w:rPr>
        <w:t>9</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372232">
        <w:rPr>
          <w:rFonts w:ascii="Times New Roman" w:hAnsi="Times New Roman" w:cs="Times New Roman"/>
          <w:sz w:val="24"/>
          <w:szCs w:val="24"/>
        </w:rPr>
        <w:t>Perşembe</w:t>
      </w:r>
      <w:r w:rsidR="008521AA">
        <w:rPr>
          <w:rFonts w:ascii="Times New Roman" w:hAnsi="Times New Roman" w:cs="Times New Roman"/>
          <w:sz w:val="24"/>
          <w:szCs w:val="24"/>
        </w:rPr>
        <w:t xml:space="preserve"> </w:t>
      </w:r>
      <w:r>
        <w:rPr>
          <w:rFonts w:ascii="Times New Roman" w:hAnsi="Times New Roman" w:cs="Times New Roman"/>
          <w:sz w:val="24"/>
          <w:szCs w:val="24"/>
        </w:rPr>
        <w:t>Günü, saat</w:t>
      </w:r>
      <w:r w:rsidR="008521AA">
        <w:rPr>
          <w:rFonts w:ascii="Times New Roman" w:hAnsi="Times New Roman" w:cs="Times New Roman"/>
          <w:sz w:val="24"/>
          <w:szCs w:val="24"/>
        </w:rPr>
        <w:t>1</w:t>
      </w:r>
      <w:r w:rsidR="0072100C">
        <w:rPr>
          <w:rFonts w:ascii="Times New Roman" w:hAnsi="Times New Roman" w:cs="Times New Roman"/>
          <w:sz w:val="24"/>
          <w:szCs w:val="24"/>
        </w:rPr>
        <w:t>4</w:t>
      </w:r>
      <w:r w:rsidR="008521AA">
        <w:rPr>
          <w:rFonts w:ascii="Times New Roman" w:hAnsi="Times New Roman" w:cs="Times New Roman"/>
          <w:sz w:val="24"/>
          <w:szCs w:val="24"/>
        </w:rPr>
        <w:t>:</w:t>
      </w:r>
      <w:r w:rsidR="00363BA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Kantin Kiralama ihalelerine katılacak kişiler, ilgili esnaf odasından adına kayıtlı okul kantin işletmesine olmadığına ve ihalelerden yasaklama kararı bulunmadığına dair </w:t>
      </w:r>
      <w:bookmarkStart w:id="0" w:name="_GoBack"/>
      <w:bookmarkEnd w:id="0"/>
      <w:r>
        <w:rPr>
          <w:rFonts w:ascii="Times New Roman" w:hAnsi="Times New Roman" w:cs="Times New Roman"/>
          <w:sz w:val="24"/>
          <w:szCs w:val="24"/>
        </w:rPr>
        <w:t>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63BA1"/>
    <w:rsid w:val="00372232"/>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D0F9D"/>
    <w:rsid w:val="008E55BB"/>
    <w:rsid w:val="008F2B9E"/>
    <w:rsid w:val="008F5CC2"/>
    <w:rsid w:val="00920DAE"/>
    <w:rsid w:val="00927644"/>
    <w:rsid w:val="009447A9"/>
    <w:rsid w:val="00965513"/>
    <w:rsid w:val="009802F8"/>
    <w:rsid w:val="009B70BE"/>
    <w:rsid w:val="009C1CDC"/>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584"/>
    <w:rsid w:val="00CB645B"/>
    <w:rsid w:val="00CC0DEC"/>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4</cp:revision>
  <cp:lastPrinted>2017-06-14T11:23:00Z</cp:lastPrinted>
  <dcterms:created xsi:type="dcterms:W3CDTF">2017-09-08T13:06:00Z</dcterms:created>
  <dcterms:modified xsi:type="dcterms:W3CDTF">2019-09-05T11:21:00Z</dcterms:modified>
</cp:coreProperties>
</file>